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sz w:val="24"/>
          <w:szCs w:val="24"/>
        </w:rPr>
        <w:t>附件1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各学院报校赛项目数量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668"/>
        <w:gridCol w:w="735"/>
        <w:gridCol w:w="746"/>
        <w:gridCol w:w="709"/>
        <w:gridCol w:w="850"/>
        <w:gridCol w:w="851"/>
        <w:gridCol w:w="708"/>
        <w:gridCol w:w="693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学院名称</w:t>
            </w:r>
          </w:p>
        </w:tc>
        <w:tc>
          <w:tcPr>
            <w:tcW w:w="66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在校生数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校赛比例</w:t>
            </w:r>
          </w:p>
        </w:tc>
        <w:tc>
          <w:tcPr>
            <w:tcW w:w="4557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校赛限额</w:t>
            </w:r>
          </w:p>
        </w:tc>
        <w:tc>
          <w:tcPr>
            <w:tcW w:w="137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国赛平台填报数量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Merge w:val="continue"/>
          </w:tcPr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68" w:type="dxa"/>
            <w:vMerge w:val="continue"/>
          </w:tcPr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55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高教主赛道</w:t>
            </w:r>
          </w:p>
        </w:tc>
        <w:tc>
          <w:tcPr>
            <w:tcW w:w="1701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职教赛道</w:t>
            </w:r>
          </w:p>
        </w:tc>
        <w:tc>
          <w:tcPr>
            <w:tcW w:w="1401" w:type="dxa"/>
            <w:gridSpan w:val="2"/>
          </w:tcPr>
          <w:p>
            <w:pPr>
              <w:spacing w:line="360" w:lineRule="auto"/>
              <w:ind w:left="12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红旅赛道</w:t>
            </w:r>
          </w:p>
        </w:tc>
        <w:tc>
          <w:tcPr>
            <w:tcW w:w="1371" w:type="dxa"/>
            <w:vMerge w:val="continue"/>
          </w:tcPr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Merge w:val="continue"/>
          </w:tcPr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68" w:type="dxa"/>
            <w:vMerge w:val="continue"/>
          </w:tcPr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46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创意</w:t>
            </w: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创业</w:t>
            </w: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创意</w:t>
            </w:r>
          </w:p>
        </w:tc>
        <w:tc>
          <w:tcPr>
            <w:tcW w:w="851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创业</w:t>
            </w:r>
          </w:p>
        </w:tc>
        <w:tc>
          <w:tcPr>
            <w:tcW w:w="708" w:type="dxa"/>
          </w:tcPr>
          <w:p>
            <w:pPr>
              <w:spacing w:line="360" w:lineRule="auto"/>
              <w:ind w:left="12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公益</w:t>
            </w:r>
          </w:p>
        </w:tc>
        <w:tc>
          <w:tcPr>
            <w:tcW w:w="693" w:type="dxa"/>
          </w:tcPr>
          <w:p>
            <w:pPr>
              <w:spacing w:line="360" w:lineRule="auto"/>
              <w:ind w:left="12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商业</w:t>
            </w:r>
          </w:p>
        </w:tc>
        <w:tc>
          <w:tcPr>
            <w:tcW w:w="1371" w:type="dxa"/>
            <w:vMerge w:val="continue"/>
          </w:tcPr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会计学院</w:t>
            </w:r>
          </w:p>
        </w:tc>
        <w:tc>
          <w:tcPr>
            <w:tcW w:w="66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</w:t>
            </w:r>
            <w:r>
              <w:rPr>
                <w:rFonts w:ascii="宋体" w:hAnsi="宋体" w:eastAsia="宋体" w:cs="Times New Roman"/>
                <w:szCs w:val="21"/>
              </w:rPr>
              <w:t>194</w:t>
            </w:r>
          </w:p>
        </w:tc>
        <w:tc>
          <w:tcPr>
            <w:tcW w:w="7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3%</w:t>
            </w:r>
          </w:p>
        </w:tc>
        <w:tc>
          <w:tcPr>
            <w:tcW w:w="74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3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</w:t>
            </w:r>
          </w:p>
        </w:tc>
        <w:tc>
          <w:tcPr>
            <w:tcW w:w="6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</w:t>
            </w:r>
          </w:p>
        </w:tc>
        <w:tc>
          <w:tcPr>
            <w:tcW w:w="137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</w:t>
            </w:r>
            <w:r>
              <w:rPr>
                <w:rFonts w:ascii="宋体" w:hAnsi="宋体" w:eastAsia="宋体" w:cs="Times New Roman"/>
                <w:szCs w:val="21"/>
              </w:rPr>
              <w:t>60</w:t>
            </w:r>
            <w:r>
              <w:rPr>
                <w:rFonts w:hint="eastAsia" w:ascii="宋体" w:hAnsi="宋体" w:eastAsia="宋体" w:cs="Times New Roman"/>
                <w:szCs w:val="21"/>
              </w:rPr>
              <w:t>（3</w:t>
            </w:r>
            <w:r>
              <w:rPr>
                <w:rFonts w:ascii="宋体" w:hAnsi="宋体" w:eastAsia="宋体" w:cs="Times New Roman"/>
                <w:szCs w:val="21"/>
              </w:rPr>
              <w:t>20</w:t>
            </w:r>
            <w:r>
              <w:rPr>
                <w:rFonts w:hint="eastAsia" w:ascii="宋体" w:hAnsi="宋体" w:eastAsia="宋体" w:cs="Times New Roman"/>
                <w:szCs w:val="21"/>
              </w:rPr>
              <w:t>+</w:t>
            </w:r>
            <w:r>
              <w:rPr>
                <w:rFonts w:ascii="宋体" w:hAnsi="宋体" w:eastAsia="宋体" w:cs="Times New Roman"/>
                <w:szCs w:val="21"/>
              </w:rPr>
              <w:t>140</w:t>
            </w:r>
            <w:r>
              <w:rPr>
                <w:rFonts w:hint="eastAsia" w:ascii="宋体" w:hAnsi="宋体" w:eastAsia="宋体" w:cs="Times New Roman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经济管理学院</w:t>
            </w:r>
          </w:p>
        </w:tc>
        <w:tc>
          <w:tcPr>
            <w:tcW w:w="66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</w:t>
            </w:r>
            <w:r>
              <w:rPr>
                <w:rFonts w:ascii="宋体" w:hAnsi="宋体" w:eastAsia="宋体" w:cs="Times New Roman"/>
                <w:szCs w:val="21"/>
              </w:rPr>
              <w:t>811</w:t>
            </w:r>
          </w:p>
        </w:tc>
        <w:tc>
          <w:tcPr>
            <w:tcW w:w="7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4%</w:t>
            </w:r>
          </w:p>
        </w:tc>
        <w:tc>
          <w:tcPr>
            <w:tcW w:w="74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</w:t>
            </w:r>
          </w:p>
        </w:tc>
        <w:tc>
          <w:tcPr>
            <w:tcW w:w="6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</w:t>
            </w:r>
          </w:p>
        </w:tc>
        <w:tc>
          <w:tcPr>
            <w:tcW w:w="137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</w:t>
            </w:r>
            <w:r>
              <w:rPr>
                <w:rFonts w:ascii="宋体" w:hAnsi="宋体" w:eastAsia="宋体" w:cs="Times New Roman"/>
                <w:szCs w:val="21"/>
              </w:rPr>
              <w:t>00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（1</w:t>
            </w:r>
            <w:r>
              <w:rPr>
                <w:rFonts w:ascii="宋体" w:hAnsi="宋体" w:eastAsia="宋体" w:cs="Times New Roman"/>
                <w:szCs w:val="21"/>
              </w:rPr>
              <w:t>40</w:t>
            </w:r>
            <w:r>
              <w:rPr>
                <w:rFonts w:hint="eastAsia" w:ascii="宋体" w:hAnsi="宋体" w:eastAsia="宋体" w:cs="Times New Roman"/>
                <w:szCs w:val="21"/>
              </w:rPr>
              <w:t>+</w:t>
            </w:r>
            <w:r>
              <w:rPr>
                <w:rFonts w:ascii="宋体" w:hAnsi="宋体" w:eastAsia="宋体" w:cs="Times New Roman"/>
                <w:szCs w:val="21"/>
              </w:rPr>
              <w:t>60</w:t>
            </w:r>
            <w:r>
              <w:rPr>
                <w:rFonts w:hint="eastAsia" w:ascii="宋体" w:hAnsi="宋体" w:eastAsia="宋体" w:cs="Times New Roman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物流与交通旅游学院</w:t>
            </w:r>
          </w:p>
        </w:tc>
        <w:tc>
          <w:tcPr>
            <w:tcW w:w="66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6</w:t>
            </w:r>
            <w:r>
              <w:rPr>
                <w:rFonts w:ascii="宋体" w:hAnsi="宋体" w:eastAsia="宋体" w:cs="Times New Roman"/>
                <w:szCs w:val="21"/>
              </w:rPr>
              <w:t>47</w:t>
            </w:r>
          </w:p>
        </w:tc>
        <w:tc>
          <w:tcPr>
            <w:tcW w:w="7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5%</w:t>
            </w:r>
          </w:p>
        </w:tc>
        <w:tc>
          <w:tcPr>
            <w:tcW w:w="74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</w:t>
            </w:r>
          </w:p>
        </w:tc>
        <w:tc>
          <w:tcPr>
            <w:tcW w:w="6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</w:t>
            </w:r>
          </w:p>
        </w:tc>
        <w:tc>
          <w:tcPr>
            <w:tcW w:w="137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7</w:t>
            </w:r>
            <w:r>
              <w:rPr>
                <w:rFonts w:ascii="宋体" w:hAnsi="宋体" w:eastAsia="宋体" w:cs="Times New Roman"/>
                <w:szCs w:val="21"/>
              </w:rPr>
              <w:t>1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（5</w:t>
            </w:r>
            <w:r>
              <w:rPr>
                <w:rFonts w:ascii="宋体" w:hAnsi="宋体" w:eastAsia="宋体" w:cs="Times New Roman"/>
                <w:szCs w:val="21"/>
              </w:rPr>
              <w:t>0</w:t>
            </w:r>
            <w:r>
              <w:rPr>
                <w:rFonts w:hint="eastAsia" w:ascii="宋体" w:hAnsi="宋体" w:eastAsia="宋体" w:cs="Times New Roman"/>
                <w:szCs w:val="21"/>
              </w:rPr>
              <w:t>+</w:t>
            </w:r>
            <w:r>
              <w:rPr>
                <w:rFonts w:ascii="宋体" w:hAnsi="宋体" w:eastAsia="宋体" w:cs="Times New Roman"/>
                <w:szCs w:val="21"/>
              </w:rPr>
              <w:t>21</w:t>
            </w:r>
            <w:r>
              <w:rPr>
                <w:rFonts w:hint="eastAsia" w:ascii="宋体" w:hAnsi="宋体" w:eastAsia="宋体" w:cs="Times New Roman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金融学院</w:t>
            </w:r>
          </w:p>
        </w:tc>
        <w:tc>
          <w:tcPr>
            <w:tcW w:w="66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</w:t>
            </w:r>
            <w:r>
              <w:rPr>
                <w:rFonts w:ascii="宋体" w:hAnsi="宋体" w:eastAsia="宋体" w:cs="Times New Roman"/>
                <w:szCs w:val="21"/>
              </w:rPr>
              <w:t>242</w:t>
            </w:r>
          </w:p>
        </w:tc>
        <w:tc>
          <w:tcPr>
            <w:tcW w:w="7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4%</w:t>
            </w:r>
          </w:p>
        </w:tc>
        <w:tc>
          <w:tcPr>
            <w:tcW w:w="74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</w:t>
            </w:r>
          </w:p>
        </w:tc>
        <w:tc>
          <w:tcPr>
            <w:tcW w:w="6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</w:t>
            </w:r>
          </w:p>
        </w:tc>
        <w:tc>
          <w:tcPr>
            <w:tcW w:w="137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</w:t>
            </w:r>
            <w:r>
              <w:rPr>
                <w:rFonts w:ascii="宋体" w:hAnsi="宋体" w:eastAsia="宋体" w:cs="Times New Roman"/>
                <w:szCs w:val="21"/>
              </w:rPr>
              <w:t>36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（8</w:t>
            </w:r>
            <w:r>
              <w:rPr>
                <w:rFonts w:ascii="宋体" w:hAnsi="宋体" w:eastAsia="宋体" w:cs="Times New Roman"/>
                <w:szCs w:val="21"/>
              </w:rPr>
              <w:t>0</w:t>
            </w:r>
            <w:r>
              <w:rPr>
                <w:rFonts w:hint="eastAsia" w:ascii="宋体" w:hAnsi="宋体" w:eastAsia="宋体" w:cs="Times New Roman"/>
                <w:szCs w:val="21"/>
              </w:rPr>
              <w:t>+</w:t>
            </w:r>
            <w:r>
              <w:rPr>
                <w:rFonts w:ascii="宋体" w:hAnsi="宋体" w:eastAsia="宋体" w:cs="Times New Roman"/>
                <w:szCs w:val="21"/>
              </w:rPr>
              <w:t>51</w:t>
            </w:r>
            <w:r>
              <w:rPr>
                <w:rFonts w:hint="eastAsia" w:ascii="宋体" w:hAnsi="宋体" w:eastAsia="宋体" w:cs="Times New Roman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法律与人文艺术学院</w:t>
            </w:r>
          </w:p>
        </w:tc>
        <w:tc>
          <w:tcPr>
            <w:tcW w:w="66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9</w:t>
            </w:r>
            <w:r>
              <w:rPr>
                <w:rFonts w:ascii="宋体" w:hAnsi="宋体" w:eastAsia="宋体" w:cs="Times New Roman"/>
                <w:szCs w:val="21"/>
              </w:rPr>
              <w:t>57</w:t>
            </w:r>
          </w:p>
        </w:tc>
        <w:tc>
          <w:tcPr>
            <w:tcW w:w="7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5%</w:t>
            </w:r>
          </w:p>
        </w:tc>
        <w:tc>
          <w:tcPr>
            <w:tcW w:w="74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</w:t>
            </w:r>
          </w:p>
        </w:tc>
        <w:tc>
          <w:tcPr>
            <w:tcW w:w="6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</w:t>
            </w:r>
          </w:p>
        </w:tc>
        <w:tc>
          <w:tcPr>
            <w:tcW w:w="137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</w:t>
            </w:r>
            <w:r>
              <w:rPr>
                <w:rFonts w:ascii="宋体" w:hAnsi="宋体" w:eastAsia="宋体" w:cs="Times New Roman"/>
                <w:szCs w:val="21"/>
              </w:rPr>
              <w:t>05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（8</w:t>
            </w:r>
            <w:r>
              <w:rPr>
                <w:rFonts w:ascii="宋体" w:hAnsi="宋体" w:eastAsia="宋体" w:cs="Times New Roman"/>
                <w:szCs w:val="21"/>
              </w:rPr>
              <w:t>0</w:t>
            </w:r>
            <w:r>
              <w:rPr>
                <w:rFonts w:hint="eastAsia" w:ascii="宋体" w:hAnsi="宋体" w:eastAsia="宋体" w:cs="Times New Roman"/>
                <w:szCs w:val="21"/>
              </w:rPr>
              <w:t>+</w:t>
            </w:r>
            <w:r>
              <w:rPr>
                <w:rFonts w:ascii="宋体" w:hAnsi="宋体" w:eastAsia="宋体" w:cs="Times New Roman"/>
                <w:szCs w:val="21"/>
              </w:rPr>
              <w:t>25</w:t>
            </w:r>
            <w:r>
              <w:rPr>
                <w:rFonts w:hint="eastAsia" w:ascii="宋体" w:hAnsi="宋体" w:eastAsia="宋体" w:cs="Times New Roman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智能工程技术学院</w:t>
            </w:r>
          </w:p>
        </w:tc>
        <w:tc>
          <w:tcPr>
            <w:tcW w:w="66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</w:t>
            </w:r>
            <w:r>
              <w:rPr>
                <w:rFonts w:ascii="宋体" w:hAnsi="宋体" w:eastAsia="宋体" w:cs="Times New Roman"/>
                <w:szCs w:val="21"/>
              </w:rPr>
              <w:t>517</w:t>
            </w:r>
          </w:p>
        </w:tc>
        <w:tc>
          <w:tcPr>
            <w:tcW w:w="7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4%</w:t>
            </w:r>
          </w:p>
        </w:tc>
        <w:tc>
          <w:tcPr>
            <w:tcW w:w="74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7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粮食与食品药品学院</w:t>
            </w:r>
          </w:p>
        </w:tc>
        <w:tc>
          <w:tcPr>
            <w:tcW w:w="66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</w:t>
            </w:r>
            <w:r>
              <w:rPr>
                <w:rFonts w:ascii="宋体" w:hAnsi="宋体" w:eastAsia="宋体" w:cs="Times New Roman"/>
                <w:szCs w:val="21"/>
              </w:rPr>
              <w:t>99</w:t>
            </w:r>
          </w:p>
        </w:tc>
        <w:tc>
          <w:tcPr>
            <w:tcW w:w="7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</w:t>
            </w:r>
            <w:r>
              <w:rPr>
                <w:rFonts w:ascii="宋体" w:hAnsi="宋体" w:eastAsia="宋体" w:cs="Times New Roman"/>
                <w:szCs w:val="21"/>
              </w:rPr>
              <w:t>0</w:t>
            </w:r>
            <w:r>
              <w:rPr>
                <w:rFonts w:hint="eastAsia" w:ascii="宋体" w:hAnsi="宋体" w:eastAsia="宋体" w:cs="Times New Roman"/>
                <w:szCs w:val="21"/>
              </w:rPr>
              <w:t>%</w:t>
            </w:r>
          </w:p>
        </w:tc>
        <w:tc>
          <w:tcPr>
            <w:tcW w:w="74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</w:t>
            </w:r>
          </w:p>
        </w:tc>
        <w:tc>
          <w:tcPr>
            <w:tcW w:w="137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</w:t>
            </w:r>
            <w:r>
              <w:rPr>
                <w:rFonts w:ascii="宋体" w:hAnsi="宋体" w:eastAsia="宋体" w:cs="Times New Roman"/>
                <w:szCs w:val="21"/>
              </w:rPr>
              <w:t>2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</w:t>
            </w:r>
            <w:r>
              <w:rPr>
                <w:rFonts w:ascii="宋体" w:hAnsi="宋体" w:eastAsia="宋体" w:cs="Times New Roman"/>
                <w:szCs w:val="21"/>
              </w:rPr>
              <w:t>6</w:t>
            </w:r>
            <w:r>
              <w:rPr>
                <w:rFonts w:hint="eastAsia" w:ascii="宋体" w:hAnsi="宋体" w:eastAsia="宋体" w:cs="Times New Roman"/>
                <w:szCs w:val="21"/>
              </w:rPr>
              <w:t>+</w:t>
            </w:r>
            <w:r>
              <w:rPr>
                <w:rFonts w:ascii="宋体" w:hAnsi="宋体" w:eastAsia="宋体" w:cs="Times New Roman"/>
                <w:szCs w:val="21"/>
              </w:rPr>
              <w:t>16</w:t>
            </w:r>
            <w:r>
              <w:rPr>
                <w:rFonts w:hint="eastAsia" w:ascii="宋体" w:hAnsi="宋体" w:eastAsia="宋体" w:cs="Times New Roman"/>
                <w:szCs w:val="21"/>
              </w:rPr>
              <w:t>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314090"/>
    <w:rsid w:val="0431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2021-03-10T06:35:00Z</dcterms:created>
  <dc:creator>高建军</dc:creator>
  <cp:lastModifiedBy>高建军</cp:lastModifiedBy>
  <dcterms:modified xsi:type="dcterms:W3CDTF">2021-03-10T06:35:54Z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